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9E8F" w14:textId="77777777" w:rsidR="00CC4FF9" w:rsidRDefault="00886D32" w:rsidP="00CC4FF9">
      <w:pPr>
        <w:spacing w:after="0" w:line="240" w:lineRule="auto"/>
        <w:jc w:val="center"/>
        <w:rPr>
          <w:b/>
          <w:bCs/>
          <w:sz w:val="40"/>
          <w:szCs w:val="40"/>
        </w:rPr>
      </w:pPr>
      <w:r w:rsidRPr="00CC4FF9">
        <w:rPr>
          <w:b/>
          <w:bCs/>
          <w:sz w:val="40"/>
          <w:szCs w:val="40"/>
        </w:rPr>
        <w:t>J</w:t>
      </w:r>
      <w:r w:rsidRPr="00886D32">
        <w:rPr>
          <w:b/>
          <w:bCs/>
          <w:sz w:val="40"/>
          <w:szCs w:val="40"/>
        </w:rPr>
        <w:t>H Vending Company, LLC</w:t>
      </w:r>
    </w:p>
    <w:p w14:paraId="4796B100" w14:textId="6BCF7868" w:rsidR="00CC4FF9" w:rsidRPr="00CC4FF9" w:rsidRDefault="00CC4FF9" w:rsidP="00CC4FF9">
      <w:pPr>
        <w:spacing w:after="0" w:line="240" w:lineRule="auto"/>
        <w:jc w:val="center"/>
        <w:rPr>
          <w:b/>
          <w:bCs/>
          <w:sz w:val="20"/>
          <w:szCs w:val="20"/>
        </w:rPr>
      </w:pPr>
      <w:hyperlink r:id="rId5" w:history="1">
        <w:r w:rsidRPr="00886D32">
          <w:rPr>
            <w:rStyle w:val="Hyperlink"/>
            <w:b/>
            <w:bCs/>
            <w:sz w:val="20"/>
            <w:szCs w:val="20"/>
          </w:rPr>
          <w:t>www.jhvendingco.com</w:t>
        </w:r>
      </w:hyperlink>
    </w:p>
    <w:p w14:paraId="59194525" w14:textId="61885E4E" w:rsidR="00886D32" w:rsidRDefault="00CC4FF9" w:rsidP="00CC4FF9">
      <w:pPr>
        <w:spacing w:line="240" w:lineRule="auto"/>
        <w:jc w:val="center"/>
        <w:rPr>
          <w:b/>
          <w:bCs/>
          <w:sz w:val="20"/>
          <w:szCs w:val="20"/>
        </w:rPr>
      </w:pPr>
      <w:r>
        <w:rPr>
          <w:b/>
          <w:bCs/>
          <w:noProof/>
          <w:sz w:val="20"/>
          <w:szCs w:val="20"/>
        </w:rPr>
        <w:drawing>
          <wp:inline distT="0" distB="0" distL="0" distR="0" wp14:anchorId="66BCE85D" wp14:editId="1F80C4E1">
            <wp:extent cx="633845" cy="586740"/>
            <wp:effectExtent l="0" t="0" r="0" b="3810"/>
            <wp:docPr id="309043978" name="Picture 2" descr="A pin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43978" name="Picture 2" descr="A pink and green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6733" cy="607927"/>
                    </a:xfrm>
                    <a:prstGeom prst="rect">
                      <a:avLst/>
                    </a:prstGeom>
                  </pic:spPr>
                </pic:pic>
              </a:graphicData>
            </a:graphic>
          </wp:inline>
        </w:drawing>
      </w:r>
    </w:p>
    <w:p w14:paraId="5ACFA600" w14:textId="50457F7F" w:rsidR="00CC4FF9" w:rsidRPr="00CC4FF9" w:rsidRDefault="00CC4FF9" w:rsidP="00CC4FF9">
      <w:pPr>
        <w:spacing w:after="0" w:line="240" w:lineRule="auto"/>
        <w:jc w:val="center"/>
        <w:rPr>
          <w:b/>
          <w:bCs/>
          <w:sz w:val="16"/>
          <w:szCs w:val="16"/>
        </w:rPr>
      </w:pPr>
      <w:r w:rsidRPr="00886D32">
        <w:rPr>
          <w:b/>
          <w:bCs/>
          <w:sz w:val="16"/>
          <w:szCs w:val="16"/>
        </w:rPr>
        <w:t>Vending Location Terms and Conditions</w:t>
      </w:r>
    </w:p>
    <w:p w14:paraId="44B48C82" w14:textId="5696E32E" w:rsidR="00886D32" w:rsidRPr="00886D32" w:rsidRDefault="00886D32" w:rsidP="00CC4FF9">
      <w:pPr>
        <w:spacing w:line="240" w:lineRule="auto"/>
        <w:jc w:val="center"/>
        <w:rPr>
          <w:sz w:val="16"/>
          <w:szCs w:val="16"/>
        </w:rPr>
      </w:pPr>
      <w:r w:rsidRPr="00886D32">
        <w:rPr>
          <w:b/>
          <w:bCs/>
          <w:sz w:val="16"/>
          <w:szCs w:val="16"/>
        </w:rPr>
        <w:t xml:space="preserve">Terms and Conditions </w:t>
      </w:r>
      <w:r w:rsidRPr="00886D32">
        <w:rPr>
          <w:sz w:val="16"/>
          <w:szCs w:val="16"/>
        </w:rPr>
        <w:br/>
      </w:r>
      <w:r w:rsidRPr="00886D32">
        <w:rPr>
          <w:b/>
          <w:bCs/>
          <w:sz w:val="16"/>
          <w:szCs w:val="16"/>
        </w:rPr>
        <w:t>Last Updated:</w:t>
      </w:r>
      <w:r w:rsidRPr="00886D32">
        <w:rPr>
          <w:sz w:val="16"/>
          <w:szCs w:val="16"/>
        </w:rPr>
        <w:t xml:space="preserve"> [</w:t>
      </w:r>
      <w:r w:rsidRPr="00CC4FF9">
        <w:rPr>
          <w:sz w:val="16"/>
          <w:szCs w:val="16"/>
        </w:rPr>
        <w:t>1/13/26</w:t>
      </w:r>
      <w:r w:rsidRPr="00886D32">
        <w:rPr>
          <w:sz w:val="16"/>
          <w:szCs w:val="16"/>
        </w:rPr>
        <w:t>]</w:t>
      </w:r>
    </w:p>
    <w:p w14:paraId="5D7F2E24" w14:textId="19F59CC2" w:rsidR="00886D32" w:rsidRPr="00886D32" w:rsidRDefault="00886D32" w:rsidP="00CC4FF9">
      <w:pPr>
        <w:spacing w:line="240" w:lineRule="auto"/>
        <w:rPr>
          <w:sz w:val="20"/>
          <w:szCs w:val="20"/>
        </w:rPr>
      </w:pPr>
      <w:r w:rsidRPr="00886D32">
        <w:rPr>
          <w:sz w:val="20"/>
          <w:szCs w:val="20"/>
        </w:rPr>
        <w:t xml:space="preserve">Please read these Terms and Conditions (carefully before </w:t>
      </w:r>
      <w:r w:rsidR="00CC4FF9" w:rsidRPr="00886D32">
        <w:rPr>
          <w:sz w:val="20"/>
          <w:szCs w:val="20"/>
        </w:rPr>
        <w:t>entering</w:t>
      </w:r>
      <w:r>
        <w:rPr>
          <w:sz w:val="20"/>
          <w:szCs w:val="20"/>
        </w:rPr>
        <w:t xml:space="preserve"> </w:t>
      </w:r>
      <w:r w:rsidRPr="00886D32">
        <w:rPr>
          <w:sz w:val="20"/>
          <w:szCs w:val="20"/>
        </w:rPr>
        <w:t xml:space="preserve">a vending service relationship with JH Vending Company, LLC </w:t>
      </w:r>
    </w:p>
    <w:p w14:paraId="731A0FE3" w14:textId="00CD75AA" w:rsidR="00886D32" w:rsidRPr="00886D32" w:rsidRDefault="00886D32" w:rsidP="00CC4FF9">
      <w:pPr>
        <w:spacing w:line="240" w:lineRule="auto"/>
        <w:rPr>
          <w:sz w:val="20"/>
          <w:szCs w:val="20"/>
        </w:rPr>
      </w:pPr>
      <w:r w:rsidRPr="00886D32">
        <w:rPr>
          <w:sz w:val="20"/>
          <w:szCs w:val="20"/>
        </w:rPr>
        <w:t>By requesting, accepting, or allowing vending services to be installed or operated at your location</w:t>
      </w:r>
      <w:r>
        <w:rPr>
          <w:sz w:val="20"/>
          <w:szCs w:val="20"/>
        </w:rPr>
        <w:t xml:space="preserve">, </w:t>
      </w:r>
      <w:r w:rsidRPr="00886D32">
        <w:rPr>
          <w:sz w:val="20"/>
          <w:szCs w:val="20"/>
        </w:rPr>
        <w:t>you agree to be bound by these Terms. If you do not agree, you should not participate in or accept vending services from the Company.</w:t>
      </w:r>
    </w:p>
    <w:p w14:paraId="49E07E7C" w14:textId="77777777" w:rsidR="00886D32" w:rsidRPr="00886D32" w:rsidRDefault="00886D32" w:rsidP="00CC4FF9">
      <w:pPr>
        <w:spacing w:line="240" w:lineRule="auto"/>
        <w:rPr>
          <w:sz w:val="20"/>
          <w:szCs w:val="20"/>
        </w:rPr>
      </w:pPr>
      <w:r w:rsidRPr="00886D32">
        <w:rPr>
          <w:sz w:val="20"/>
          <w:szCs w:val="20"/>
        </w:rPr>
        <w:pict w14:anchorId="48B124BD">
          <v:rect id="_x0000_i1121" style="width:0;height:1.5pt" o:hralign="center" o:hrstd="t" o:hr="t" fillcolor="#a0a0a0" stroked="f"/>
        </w:pict>
      </w:r>
    </w:p>
    <w:p w14:paraId="4461412D" w14:textId="77777777" w:rsidR="00886D32" w:rsidRPr="00886D32" w:rsidRDefault="00886D32" w:rsidP="00CC4FF9">
      <w:pPr>
        <w:spacing w:line="240" w:lineRule="auto"/>
        <w:rPr>
          <w:b/>
          <w:bCs/>
          <w:sz w:val="20"/>
          <w:szCs w:val="20"/>
        </w:rPr>
      </w:pPr>
      <w:r w:rsidRPr="00886D32">
        <w:rPr>
          <w:b/>
          <w:bCs/>
          <w:sz w:val="20"/>
          <w:szCs w:val="20"/>
        </w:rPr>
        <w:t>1. Services Provided</w:t>
      </w:r>
    </w:p>
    <w:p w14:paraId="620E24ED" w14:textId="77777777" w:rsidR="00886D32" w:rsidRPr="00886D32" w:rsidRDefault="00886D32" w:rsidP="00CC4FF9">
      <w:pPr>
        <w:spacing w:line="240" w:lineRule="auto"/>
        <w:rPr>
          <w:sz w:val="20"/>
          <w:szCs w:val="20"/>
        </w:rPr>
      </w:pPr>
      <w:r w:rsidRPr="00886D32">
        <w:rPr>
          <w:sz w:val="20"/>
          <w:szCs w:val="20"/>
        </w:rPr>
        <w:t>JH Vending Company, LLC provides vending machine services, including but not limited to the placement, stocking, servicing, and maintenance of vending machines at approved locations.</w:t>
      </w:r>
    </w:p>
    <w:p w14:paraId="53AB802C" w14:textId="6B5182E2" w:rsidR="00886D32" w:rsidRPr="00886D32" w:rsidRDefault="00886D32" w:rsidP="00CC4FF9">
      <w:pPr>
        <w:spacing w:line="240" w:lineRule="auto"/>
        <w:rPr>
          <w:sz w:val="20"/>
          <w:szCs w:val="20"/>
        </w:rPr>
      </w:pPr>
      <w:r w:rsidRPr="00886D32">
        <w:rPr>
          <w:sz w:val="20"/>
          <w:szCs w:val="20"/>
        </w:rPr>
        <w:t xml:space="preserve">Vending services may include </w:t>
      </w:r>
      <w:proofErr w:type="gramStart"/>
      <w:r w:rsidRPr="00886D32">
        <w:rPr>
          <w:sz w:val="20"/>
          <w:szCs w:val="20"/>
        </w:rPr>
        <w:t>snack</w:t>
      </w:r>
      <w:proofErr w:type="gramEnd"/>
      <w:r w:rsidRPr="00886D32">
        <w:rPr>
          <w:sz w:val="20"/>
          <w:szCs w:val="20"/>
        </w:rPr>
        <w:t xml:space="preserve">, </w:t>
      </w:r>
      <w:r w:rsidRPr="00886D32">
        <w:rPr>
          <w:sz w:val="20"/>
          <w:szCs w:val="20"/>
        </w:rPr>
        <w:t>beverages</w:t>
      </w:r>
      <w:r w:rsidRPr="00886D32">
        <w:rPr>
          <w:sz w:val="20"/>
          <w:szCs w:val="20"/>
        </w:rPr>
        <w:t>, coffee, or other vending equipment as mutually agreed upon between the Company and the Location. All service details, including product selection and service frequency, are determined at the Company’s discretion unless otherwise agreed in writing.</w:t>
      </w:r>
    </w:p>
    <w:p w14:paraId="7560FD49" w14:textId="77777777" w:rsidR="00886D32" w:rsidRPr="00886D32" w:rsidRDefault="00886D32" w:rsidP="00CC4FF9">
      <w:pPr>
        <w:spacing w:line="240" w:lineRule="auto"/>
        <w:rPr>
          <w:sz w:val="20"/>
          <w:szCs w:val="20"/>
        </w:rPr>
      </w:pPr>
      <w:r w:rsidRPr="00886D32">
        <w:rPr>
          <w:sz w:val="20"/>
          <w:szCs w:val="20"/>
        </w:rPr>
        <w:pict w14:anchorId="4EDB3BDA">
          <v:rect id="_x0000_i1122" style="width:0;height:1.5pt" o:hralign="center" o:hrstd="t" o:hr="t" fillcolor="#a0a0a0" stroked="f"/>
        </w:pict>
      </w:r>
    </w:p>
    <w:p w14:paraId="24E1C98A" w14:textId="77777777" w:rsidR="00886D32" w:rsidRPr="00886D32" w:rsidRDefault="00886D32" w:rsidP="00CC4FF9">
      <w:pPr>
        <w:spacing w:line="240" w:lineRule="auto"/>
        <w:rPr>
          <w:b/>
          <w:bCs/>
          <w:sz w:val="20"/>
          <w:szCs w:val="20"/>
        </w:rPr>
      </w:pPr>
      <w:r w:rsidRPr="00886D32">
        <w:rPr>
          <w:b/>
          <w:bCs/>
          <w:sz w:val="20"/>
          <w:szCs w:val="20"/>
        </w:rPr>
        <w:t>2. Equipment Ownership</w:t>
      </w:r>
    </w:p>
    <w:p w14:paraId="04FD7BE4" w14:textId="77777777" w:rsidR="00886D32" w:rsidRPr="00886D32" w:rsidRDefault="00886D32" w:rsidP="00CC4FF9">
      <w:pPr>
        <w:spacing w:line="240" w:lineRule="auto"/>
        <w:rPr>
          <w:sz w:val="20"/>
          <w:szCs w:val="20"/>
        </w:rPr>
      </w:pPr>
      <w:r w:rsidRPr="00886D32">
        <w:rPr>
          <w:sz w:val="20"/>
          <w:szCs w:val="20"/>
        </w:rPr>
        <w:t xml:space="preserve">All vending machines, equipment, inventory, and supplies installed at the Location remain the </w:t>
      </w:r>
      <w:r w:rsidRPr="00886D32">
        <w:rPr>
          <w:b/>
          <w:bCs/>
          <w:sz w:val="20"/>
          <w:szCs w:val="20"/>
        </w:rPr>
        <w:t>sole property of JH Vending Company, LLC</w:t>
      </w:r>
      <w:r w:rsidRPr="00886D32">
        <w:rPr>
          <w:sz w:val="20"/>
          <w:szCs w:val="20"/>
        </w:rPr>
        <w:t xml:space="preserve"> </w:t>
      </w:r>
      <w:proofErr w:type="gramStart"/>
      <w:r w:rsidRPr="00886D32">
        <w:rPr>
          <w:sz w:val="20"/>
          <w:szCs w:val="20"/>
        </w:rPr>
        <w:t>at all times</w:t>
      </w:r>
      <w:proofErr w:type="gramEnd"/>
      <w:r w:rsidRPr="00886D32">
        <w:rPr>
          <w:sz w:val="20"/>
          <w:szCs w:val="20"/>
        </w:rPr>
        <w:t>.</w:t>
      </w:r>
    </w:p>
    <w:p w14:paraId="0B869B9E" w14:textId="77777777" w:rsidR="00886D32" w:rsidRPr="00886D32" w:rsidRDefault="00886D32" w:rsidP="00CC4FF9">
      <w:pPr>
        <w:spacing w:line="240" w:lineRule="auto"/>
        <w:rPr>
          <w:sz w:val="20"/>
          <w:szCs w:val="20"/>
        </w:rPr>
      </w:pPr>
      <w:r w:rsidRPr="00886D32">
        <w:rPr>
          <w:sz w:val="20"/>
          <w:szCs w:val="20"/>
        </w:rPr>
        <w:t>You acknowledge and agree that:</w:t>
      </w:r>
    </w:p>
    <w:p w14:paraId="460CC24E" w14:textId="77777777" w:rsidR="00886D32" w:rsidRPr="00886D32" w:rsidRDefault="00886D32" w:rsidP="00CC4FF9">
      <w:pPr>
        <w:numPr>
          <w:ilvl w:val="0"/>
          <w:numId w:val="1"/>
        </w:numPr>
        <w:spacing w:line="240" w:lineRule="auto"/>
        <w:rPr>
          <w:sz w:val="20"/>
          <w:szCs w:val="20"/>
        </w:rPr>
      </w:pPr>
      <w:r w:rsidRPr="00886D32">
        <w:rPr>
          <w:sz w:val="20"/>
          <w:szCs w:val="20"/>
        </w:rPr>
        <w:t xml:space="preserve">You receive </w:t>
      </w:r>
      <w:r w:rsidRPr="00886D32">
        <w:rPr>
          <w:b/>
          <w:bCs/>
          <w:sz w:val="20"/>
          <w:szCs w:val="20"/>
        </w:rPr>
        <w:t>no ownership interest</w:t>
      </w:r>
      <w:r w:rsidRPr="00886D32">
        <w:rPr>
          <w:sz w:val="20"/>
          <w:szCs w:val="20"/>
        </w:rPr>
        <w:t xml:space="preserve"> in any vending machines, equipment, or products.</w:t>
      </w:r>
    </w:p>
    <w:p w14:paraId="7287163B" w14:textId="77777777" w:rsidR="00886D32" w:rsidRPr="00886D32" w:rsidRDefault="00886D32" w:rsidP="00CC4FF9">
      <w:pPr>
        <w:numPr>
          <w:ilvl w:val="0"/>
          <w:numId w:val="1"/>
        </w:numPr>
        <w:spacing w:line="240" w:lineRule="auto"/>
        <w:rPr>
          <w:sz w:val="20"/>
          <w:szCs w:val="20"/>
        </w:rPr>
      </w:pPr>
      <w:r w:rsidRPr="00886D32">
        <w:rPr>
          <w:sz w:val="20"/>
          <w:szCs w:val="20"/>
        </w:rPr>
        <w:t>Equipment may not be moved, altered, serviced, or accessed by anyone other than authorized Company personnel without written permission.</w:t>
      </w:r>
    </w:p>
    <w:p w14:paraId="436CC4DA" w14:textId="77777777" w:rsidR="00886D32" w:rsidRPr="00886D32" w:rsidRDefault="00886D32" w:rsidP="00CC4FF9">
      <w:pPr>
        <w:numPr>
          <w:ilvl w:val="0"/>
          <w:numId w:val="1"/>
        </w:numPr>
        <w:spacing w:line="240" w:lineRule="auto"/>
        <w:rPr>
          <w:sz w:val="20"/>
          <w:szCs w:val="20"/>
        </w:rPr>
      </w:pPr>
      <w:r w:rsidRPr="00886D32">
        <w:rPr>
          <w:sz w:val="20"/>
          <w:szCs w:val="20"/>
        </w:rPr>
        <w:t>The Company may remove or replace equipment at any time upon reasonable notice or upon termination.</w:t>
      </w:r>
    </w:p>
    <w:p w14:paraId="3EC8BCEE" w14:textId="77777777" w:rsidR="00886D32" w:rsidRPr="00886D32" w:rsidRDefault="00886D32" w:rsidP="00CC4FF9">
      <w:pPr>
        <w:spacing w:line="240" w:lineRule="auto"/>
        <w:rPr>
          <w:sz w:val="20"/>
          <w:szCs w:val="20"/>
        </w:rPr>
      </w:pPr>
      <w:r w:rsidRPr="00886D32">
        <w:rPr>
          <w:sz w:val="20"/>
          <w:szCs w:val="20"/>
        </w:rPr>
        <w:pict w14:anchorId="4B940831">
          <v:rect id="_x0000_i1123" style="width:0;height:1.5pt" o:hralign="center" o:hrstd="t" o:hr="t" fillcolor="#a0a0a0" stroked="f"/>
        </w:pict>
      </w:r>
    </w:p>
    <w:p w14:paraId="3604D938" w14:textId="77777777" w:rsidR="00886D32" w:rsidRPr="00886D32" w:rsidRDefault="00886D32" w:rsidP="00CC4FF9">
      <w:pPr>
        <w:spacing w:line="240" w:lineRule="auto"/>
        <w:rPr>
          <w:b/>
          <w:bCs/>
          <w:sz w:val="20"/>
          <w:szCs w:val="20"/>
        </w:rPr>
      </w:pPr>
      <w:r w:rsidRPr="00886D32">
        <w:rPr>
          <w:b/>
          <w:bCs/>
          <w:sz w:val="20"/>
          <w:szCs w:val="20"/>
        </w:rPr>
        <w:t>3. Fees and Compensation</w:t>
      </w:r>
    </w:p>
    <w:p w14:paraId="730DFC40" w14:textId="77777777" w:rsidR="00886D32" w:rsidRPr="00886D32" w:rsidRDefault="00886D32" w:rsidP="00CC4FF9">
      <w:pPr>
        <w:spacing w:line="240" w:lineRule="auto"/>
        <w:rPr>
          <w:sz w:val="20"/>
          <w:szCs w:val="20"/>
        </w:rPr>
      </w:pPr>
      <w:r w:rsidRPr="00886D32">
        <w:rPr>
          <w:sz w:val="20"/>
          <w:szCs w:val="20"/>
        </w:rPr>
        <w:t>Unless otherwise agreed in writing:</w:t>
      </w:r>
    </w:p>
    <w:p w14:paraId="7A932B51" w14:textId="77777777" w:rsidR="00886D32" w:rsidRPr="00886D32" w:rsidRDefault="00886D32" w:rsidP="00CC4FF9">
      <w:pPr>
        <w:numPr>
          <w:ilvl w:val="0"/>
          <w:numId w:val="2"/>
        </w:numPr>
        <w:spacing w:line="240" w:lineRule="auto"/>
        <w:rPr>
          <w:sz w:val="20"/>
          <w:szCs w:val="20"/>
        </w:rPr>
      </w:pPr>
      <w:r w:rsidRPr="00886D32">
        <w:rPr>
          <w:sz w:val="20"/>
          <w:szCs w:val="20"/>
        </w:rPr>
        <w:t xml:space="preserve">Vending machines are provided </w:t>
      </w:r>
      <w:r w:rsidRPr="00886D32">
        <w:rPr>
          <w:b/>
          <w:bCs/>
          <w:sz w:val="20"/>
          <w:szCs w:val="20"/>
        </w:rPr>
        <w:t>at no cost</w:t>
      </w:r>
      <w:r w:rsidRPr="00886D32">
        <w:rPr>
          <w:sz w:val="20"/>
          <w:szCs w:val="20"/>
        </w:rPr>
        <w:t xml:space="preserve"> to the Location.</w:t>
      </w:r>
    </w:p>
    <w:p w14:paraId="7AF1BD3B" w14:textId="549965B0" w:rsidR="00886D32" w:rsidRPr="00886D32" w:rsidRDefault="00886D32" w:rsidP="00CC4FF9">
      <w:pPr>
        <w:numPr>
          <w:ilvl w:val="0"/>
          <w:numId w:val="2"/>
        </w:numPr>
        <w:spacing w:line="240" w:lineRule="auto"/>
        <w:rPr>
          <w:sz w:val="20"/>
          <w:szCs w:val="20"/>
        </w:rPr>
      </w:pPr>
      <w:r w:rsidRPr="00886D32">
        <w:rPr>
          <w:sz w:val="20"/>
          <w:szCs w:val="20"/>
        </w:rPr>
        <w:t>The Company retains all revenue generated from the vending machines</w:t>
      </w:r>
      <w:r>
        <w:rPr>
          <w:sz w:val="20"/>
          <w:szCs w:val="20"/>
        </w:rPr>
        <w:t xml:space="preserve"> unless otherwise agreed upon by written contract</w:t>
      </w:r>
      <w:r w:rsidRPr="00886D32">
        <w:rPr>
          <w:sz w:val="20"/>
          <w:szCs w:val="20"/>
        </w:rPr>
        <w:t>.</w:t>
      </w:r>
    </w:p>
    <w:p w14:paraId="26F5758C" w14:textId="77777777" w:rsidR="00886D32" w:rsidRPr="00886D32" w:rsidRDefault="00886D32" w:rsidP="00CC4FF9">
      <w:pPr>
        <w:numPr>
          <w:ilvl w:val="0"/>
          <w:numId w:val="2"/>
        </w:numPr>
        <w:spacing w:line="240" w:lineRule="auto"/>
        <w:rPr>
          <w:sz w:val="20"/>
          <w:szCs w:val="20"/>
        </w:rPr>
      </w:pPr>
      <w:r w:rsidRPr="00886D32">
        <w:rPr>
          <w:sz w:val="20"/>
          <w:szCs w:val="20"/>
        </w:rPr>
        <w:t>Any commissions, fees, or revenue-sharing arrangements must be agreed upon separately in writing.</w:t>
      </w:r>
    </w:p>
    <w:p w14:paraId="31AB521A" w14:textId="77777777" w:rsidR="00886D32" w:rsidRPr="00886D32" w:rsidRDefault="00886D32" w:rsidP="00CC4FF9">
      <w:pPr>
        <w:spacing w:line="240" w:lineRule="auto"/>
        <w:rPr>
          <w:sz w:val="20"/>
          <w:szCs w:val="20"/>
        </w:rPr>
      </w:pPr>
      <w:r w:rsidRPr="00886D32">
        <w:rPr>
          <w:sz w:val="20"/>
          <w:szCs w:val="20"/>
        </w:rPr>
        <w:lastRenderedPageBreak/>
        <w:pict w14:anchorId="090B0C28">
          <v:rect id="_x0000_i1124" style="width:0;height:1.5pt" o:hralign="center" o:hrstd="t" o:hr="t" fillcolor="#a0a0a0" stroked="f"/>
        </w:pict>
      </w:r>
    </w:p>
    <w:p w14:paraId="14798BE9" w14:textId="77777777" w:rsidR="00886D32" w:rsidRPr="00886D32" w:rsidRDefault="00886D32" w:rsidP="00CC4FF9">
      <w:pPr>
        <w:spacing w:line="240" w:lineRule="auto"/>
        <w:rPr>
          <w:b/>
          <w:bCs/>
          <w:sz w:val="20"/>
          <w:szCs w:val="20"/>
        </w:rPr>
      </w:pPr>
      <w:r w:rsidRPr="00886D32">
        <w:rPr>
          <w:b/>
          <w:bCs/>
          <w:sz w:val="20"/>
          <w:szCs w:val="20"/>
        </w:rPr>
        <w:t>4. Location Responsibilities</w:t>
      </w:r>
    </w:p>
    <w:p w14:paraId="15F922AB" w14:textId="77777777" w:rsidR="00886D32" w:rsidRPr="00886D32" w:rsidRDefault="00886D32" w:rsidP="00CC4FF9">
      <w:pPr>
        <w:spacing w:line="240" w:lineRule="auto"/>
        <w:rPr>
          <w:sz w:val="20"/>
          <w:szCs w:val="20"/>
        </w:rPr>
      </w:pPr>
      <w:r w:rsidRPr="00886D32">
        <w:rPr>
          <w:sz w:val="20"/>
          <w:szCs w:val="20"/>
        </w:rPr>
        <w:t>The Location agrees to:</w:t>
      </w:r>
    </w:p>
    <w:p w14:paraId="11B3B65E" w14:textId="77777777" w:rsidR="00886D32" w:rsidRPr="00886D32" w:rsidRDefault="00886D32" w:rsidP="00CC4FF9">
      <w:pPr>
        <w:numPr>
          <w:ilvl w:val="0"/>
          <w:numId w:val="3"/>
        </w:numPr>
        <w:spacing w:line="240" w:lineRule="auto"/>
        <w:rPr>
          <w:sz w:val="20"/>
          <w:szCs w:val="20"/>
        </w:rPr>
      </w:pPr>
      <w:r w:rsidRPr="00886D32">
        <w:rPr>
          <w:sz w:val="20"/>
          <w:szCs w:val="20"/>
        </w:rPr>
        <w:t>Provide safe, reasonable access to the vending machines during normal business hours.</w:t>
      </w:r>
    </w:p>
    <w:p w14:paraId="3667E920" w14:textId="77777777" w:rsidR="00886D32" w:rsidRPr="00886D32" w:rsidRDefault="00886D32" w:rsidP="00CC4FF9">
      <w:pPr>
        <w:numPr>
          <w:ilvl w:val="0"/>
          <w:numId w:val="3"/>
        </w:numPr>
        <w:spacing w:line="240" w:lineRule="auto"/>
        <w:rPr>
          <w:sz w:val="20"/>
          <w:szCs w:val="20"/>
        </w:rPr>
      </w:pPr>
      <w:r w:rsidRPr="00886D32">
        <w:rPr>
          <w:sz w:val="20"/>
          <w:szCs w:val="20"/>
        </w:rPr>
        <w:t>Supply necessary utilities (including electricity) at no charge.</w:t>
      </w:r>
    </w:p>
    <w:p w14:paraId="4B673436" w14:textId="77777777" w:rsidR="00886D32" w:rsidRPr="00886D32" w:rsidRDefault="00886D32" w:rsidP="00CC4FF9">
      <w:pPr>
        <w:numPr>
          <w:ilvl w:val="0"/>
          <w:numId w:val="3"/>
        </w:numPr>
        <w:spacing w:line="240" w:lineRule="auto"/>
        <w:rPr>
          <w:sz w:val="20"/>
          <w:szCs w:val="20"/>
        </w:rPr>
      </w:pPr>
      <w:r w:rsidRPr="00886D32">
        <w:rPr>
          <w:sz w:val="20"/>
          <w:szCs w:val="20"/>
        </w:rPr>
        <w:t>Maintain a clean and safe environment around the machines.</w:t>
      </w:r>
    </w:p>
    <w:p w14:paraId="514ACF50" w14:textId="77777777" w:rsidR="00886D32" w:rsidRPr="00886D32" w:rsidRDefault="00886D32" w:rsidP="00CC4FF9">
      <w:pPr>
        <w:numPr>
          <w:ilvl w:val="0"/>
          <w:numId w:val="3"/>
        </w:numPr>
        <w:spacing w:line="240" w:lineRule="auto"/>
        <w:rPr>
          <w:sz w:val="20"/>
          <w:szCs w:val="20"/>
        </w:rPr>
      </w:pPr>
      <w:r w:rsidRPr="00886D32">
        <w:rPr>
          <w:sz w:val="20"/>
          <w:szCs w:val="20"/>
        </w:rPr>
        <w:t>Notify the Company promptly of any damage, malfunction, or vandalism.</w:t>
      </w:r>
    </w:p>
    <w:p w14:paraId="3E0005C8" w14:textId="77777777" w:rsidR="00886D32" w:rsidRPr="00886D32" w:rsidRDefault="00886D32" w:rsidP="00CC4FF9">
      <w:pPr>
        <w:spacing w:line="240" w:lineRule="auto"/>
        <w:rPr>
          <w:sz w:val="20"/>
          <w:szCs w:val="20"/>
        </w:rPr>
      </w:pPr>
      <w:r w:rsidRPr="00886D32">
        <w:rPr>
          <w:sz w:val="20"/>
          <w:szCs w:val="20"/>
        </w:rPr>
        <w:t>The Location shall not interfere with the operation of the vending machines or restrict customer access without prior agreement.</w:t>
      </w:r>
    </w:p>
    <w:p w14:paraId="21EA9BB4" w14:textId="77777777" w:rsidR="00886D32" w:rsidRPr="00886D32" w:rsidRDefault="00886D32" w:rsidP="00CC4FF9">
      <w:pPr>
        <w:spacing w:line="240" w:lineRule="auto"/>
        <w:rPr>
          <w:sz w:val="20"/>
          <w:szCs w:val="20"/>
        </w:rPr>
      </w:pPr>
      <w:r w:rsidRPr="00886D32">
        <w:rPr>
          <w:sz w:val="20"/>
          <w:szCs w:val="20"/>
        </w:rPr>
        <w:pict w14:anchorId="07DE1188">
          <v:rect id="_x0000_i1125" style="width:0;height:1.5pt" o:hralign="center" o:hrstd="t" o:hr="t" fillcolor="#a0a0a0" stroked="f"/>
        </w:pict>
      </w:r>
    </w:p>
    <w:p w14:paraId="40641E42" w14:textId="77777777" w:rsidR="00886D32" w:rsidRPr="00886D32" w:rsidRDefault="00886D32" w:rsidP="00CC4FF9">
      <w:pPr>
        <w:spacing w:line="240" w:lineRule="auto"/>
        <w:rPr>
          <w:b/>
          <w:bCs/>
          <w:sz w:val="20"/>
          <w:szCs w:val="20"/>
        </w:rPr>
      </w:pPr>
      <w:r w:rsidRPr="00886D32">
        <w:rPr>
          <w:b/>
          <w:bCs/>
          <w:sz w:val="20"/>
          <w:szCs w:val="20"/>
        </w:rPr>
        <w:t>5. Term and Termination</w:t>
      </w:r>
    </w:p>
    <w:p w14:paraId="5BE9A9F5" w14:textId="77777777" w:rsidR="00886D32" w:rsidRPr="00886D32" w:rsidRDefault="00886D32" w:rsidP="00CC4FF9">
      <w:pPr>
        <w:spacing w:line="240" w:lineRule="auto"/>
        <w:rPr>
          <w:sz w:val="20"/>
          <w:szCs w:val="20"/>
        </w:rPr>
      </w:pPr>
      <w:r w:rsidRPr="00886D32">
        <w:rPr>
          <w:sz w:val="20"/>
          <w:szCs w:val="20"/>
        </w:rPr>
        <w:t>Either party may terminate vending services at any time by providing written notice to the other party.</w:t>
      </w:r>
    </w:p>
    <w:p w14:paraId="2E2A0FFF" w14:textId="77777777" w:rsidR="00886D32" w:rsidRPr="00886D32" w:rsidRDefault="00886D32" w:rsidP="00CC4FF9">
      <w:pPr>
        <w:spacing w:line="240" w:lineRule="auto"/>
        <w:rPr>
          <w:sz w:val="20"/>
          <w:szCs w:val="20"/>
        </w:rPr>
      </w:pPr>
      <w:r w:rsidRPr="00886D32">
        <w:rPr>
          <w:sz w:val="20"/>
          <w:szCs w:val="20"/>
        </w:rPr>
        <w:t>Upon termination:</w:t>
      </w:r>
    </w:p>
    <w:p w14:paraId="1EB46402" w14:textId="77777777" w:rsidR="00886D32" w:rsidRPr="00886D32" w:rsidRDefault="00886D32" w:rsidP="00CC4FF9">
      <w:pPr>
        <w:numPr>
          <w:ilvl w:val="0"/>
          <w:numId w:val="4"/>
        </w:numPr>
        <w:spacing w:line="240" w:lineRule="auto"/>
        <w:rPr>
          <w:sz w:val="20"/>
          <w:szCs w:val="20"/>
        </w:rPr>
      </w:pPr>
      <w:r w:rsidRPr="00886D32">
        <w:rPr>
          <w:sz w:val="20"/>
          <w:szCs w:val="20"/>
        </w:rPr>
        <w:t>The Company will remove its equipment within a reasonable timeframe.</w:t>
      </w:r>
    </w:p>
    <w:p w14:paraId="096D6750" w14:textId="77777777" w:rsidR="00886D32" w:rsidRPr="00886D32" w:rsidRDefault="00886D32" w:rsidP="00CC4FF9">
      <w:pPr>
        <w:numPr>
          <w:ilvl w:val="0"/>
          <w:numId w:val="4"/>
        </w:numPr>
        <w:spacing w:line="240" w:lineRule="auto"/>
        <w:rPr>
          <w:sz w:val="20"/>
          <w:szCs w:val="20"/>
        </w:rPr>
      </w:pPr>
      <w:r w:rsidRPr="00886D32">
        <w:rPr>
          <w:sz w:val="20"/>
          <w:szCs w:val="20"/>
        </w:rPr>
        <w:t>All obligations accrued prior to termination remain enforceable.</w:t>
      </w:r>
    </w:p>
    <w:p w14:paraId="45211F96" w14:textId="77777777" w:rsidR="00886D32" w:rsidRPr="00886D32" w:rsidRDefault="00886D32" w:rsidP="00CC4FF9">
      <w:pPr>
        <w:numPr>
          <w:ilvl w:val="0"/>
          <w:numId w:val="4"/>
        </w:numPr>
        <w:spacing w:line="240" w:lineRule="auto"/>
        <w:rPr>
          <w:sz w:val="20"/>
          <w:szCs w:val="20"/>
        </w:rPr>
      </w:pPr>
      <w:r w:rsidRPr="00886D32">
        <w:rPr>
          <w:sz w:val="20"/>
          <w:szCs w:val="20"/>
        </w:rPr>
        <w:t>The Location agrees to allow access for equipment removal.</w:t>
      </w:r>
    </w:p>
    <w:p w14:paraId="22C587D3" w14:textId="77777777" w:rsidR="00886D32" w:rsidRPr="00886D32" w:rsidRDefault="00886D32" w:rsidP="00CC4FF9">
      <w:pPr>
        <w:spacing w:line="240" w:lineRule="auto"/>
        <w:rPr>
          <w:sz w:val="20"/>
          <w:szCs w:val="20"/>
        </w:rPr>
      </w:pPr>
      <w:r w:rsidRPr="00886D32">
        <w:rPr>
          <w:sz w:val="20"/>
          <w:szCs w:val="20"/>
        </w:rPr>
        <w:t>The Company reserves the right to terminate services immediately for safety concerns, misuse of equipment, non-cooperation, or breach of these Terms.</w:t>
      </w:r>
    </w:p>
    <w:p w14:paraId="0EF86453" w14:textId="77777777" w:rsidR="00886D32" w:rsidRPr="00886D32" w:rsidRDefault="00886D32" w:rsidP="00CC4FF9">
      <w:pPr>
        <w:spacing w:line="240" w:lineRule="auto"/>
        <w:rPr>
          <w:sz w:val="20"/>
          <w:szCs w:val="20"/>
        </w:rPr>
      </w:pPr>
      <w:r w:rsidRPr="00886D32">
        <w:rPr>
          <w:sz w:val="20"/>
          <w:szCs w:val="20"/>
        </w:rPr>
        <w:pict w14:anchorId="6D534E51">
          <v:rect id="_x0000_i1126" style="width:0;height:1.5pt" o:hralign="center" o:hrstd="t" o:hr="t" fillcolor="#a0a0a0" stroked="f"/>
        </w:pict>
      </w:r>
    </w:p>
    <w:p w14:paraId="6A2D803E" w14:textId="77777777" w:rsidR="00886D32" w:rsidRPr="00886D32" w:rsidRDefault="00886D32" w:rsidP="00CC4FF9">
      <w:pPr>
        <w:spacing w:line="240" w:lineRule="auto"/>
        <w:rPr>
          <w:b/>
          <w:bCs/>
          <w:sz w:val="20"/>
          <w:szCs w:val="20"/>
        </w:rPr>
      </w:pPr>
      <w:r w:rsidRPr="00886D32">
        <w:rPr>
          <w:b/>
          <w:bCs/>
          <w:sz w:val="20"/>
          <w:szCs w:val="20"/>
        </w:rPr>
        <w:t>6. No Warranty / As-Is Services</w:t>
      </w:r>
    </w:p>
    <w:p w14:paraId="6E9DBE49" w14:textId="77777777" w:rsidR="00886D32" w:rsidRPr="00886D32" w:rsidRDefault="00886D32" w:rsidP="00CC4FF9">
      <w:pPr>
        <w:spacing w:line="240" w:lineRule="auto"/>
        <w:rPr>
          <w:sz w:val="20"/>
          <w:szCs w:val="20"/>
        </w:rPr>
      </w:pPr>
      <w:r w:rsidRPr="00886D32">
        <w:rPr>
          <w:sz w:val="20"/>
          <w:szCs w:val="20"/>
        </w:rPr>
        <w:t xml:space="preserve">Vending services and equipment are provided </w:t>
      </w:r>
      <w:r w:rsidRPr="00886D32">
        <w:rPr>
          <w:b/>
          <w:bCs/>
          <w:sz w:val="20"/>
          <w:szCs w:val="20"/>
        </w:rPr>
        <w:t>“AS IS” and “AS AVAILABLE.”</w:t>
      </w:r>
      <w:r w:rsidRPr="00886D32">
        <w:rPr>
          <w:sz w:val="20"/>
          <w:szCs w:val="20"/>
        </w:rPr>
        <w:br/>
        <w:t>The Company makes no guarantees regarding product availability, sales volume, or revenue.</w:t>
      </w:r>
    </w:p>
    <w:p w14:paraId="3499E8B6" w14:textId="77777777" w:rsidR="00886D32" w:rsidRPr="00886D32" w:rsidRDefault="00886D32" w:rsidP="00CC4FF9">
      <w:pPr>
        <w:spacing w:line="240" w:lineRule="auto"/>
        <w:rPr>
          <w:sz w:val="20"/>
          <w:szCs w:val="20"/>
        </w:rPr>
      </w:pPr>
      <w:r w:rsidRPr="00886D32">
        <w:rPr>
          <w:sz w:val="20"/>
          <w:szCs w:val="20"/>
        </w:rPr>
        <w:t>To the fullest extent permitted by law, the Company disclaims all warranties, express or implied, including but not limited to warranties of merchantability, fitness for a particular purpose, and uninterrupted operation.</w:t>
      </w:r>
    </w:p>
    <w:p w14:paraId="0F816111" w14:textId="77777777" w:rsidR="00886D32" w:rsidRPr="00886D32" w:rsidRDefault="00886D32" w:rsidP="00CC4FF9">
      <w:pPr>
        <w:spacing w:line="240" w:lineRule="auto"/>
        <w:rPr>
          <w:sz w:val="20"/>
          <w:szCs w:val="20"/>
        </w:rPr>
      </w:pPr>
      <w:r w:rsidRPr="00886D32">
        <w:rPr>
          <w:sz w:val="20"/>
          <w:szCs w:val="20"/>
        </w:rPr>
        <w:pict w14:anchorId="2FF0774E">
          <v:rect id="_x0000_i1127" style="width:0;height:1.5pt" o:hralign="center" o:hrstd="t" o:hr="t" fillcolor="#a0a0a0" stroked="f"/>
        </w:pict>
      </w:r>
    </w:p>
    <w:p w14:paraId="71757F92" w14:textId="77777777" w:rsidR="00886D32" w:rsidRPr="00886D32" w:rsidRDefault="00886D32" w:rsidP="00CC4FF9">
      <w:pPr>
        <w:spacing w:line="240" w:lineRule="auto"/>
        <w:rPr>
          <w:b/>
          <w:bCs/>
          <w:sz w:val="20"/>
          <w:szCs w:val="20"/>
        </w:rPr>
      </w:pPr>
      <w:r w:rsidRPr="00886D32">
        <w:rPr>
          <w:b/>
          <w:bCs/>
          <w:sz w:val="20"/>
          <w:szCs w:val="20"/>
        </w:rPr>
        <w:t>7. Limitation of Liability</w:t>
      </w:r>
    </w:p>
    <w:p w14:paraId="43ABFF4C" w14:textId="77777777" w:rsidR="00886D32" w:rsidRPr="00886D32" w:rsidRDefault="00886D32" w:rsidP="00CC4FF9">
      <w:pPr>
        <w:spacing w:line="240" w:lineRule="auto"/>
        <w:rPr>
          <w:sz w:val="20"/>
          <w:szCs w:val="20"/>
        </w:rPr>
      </w:pPr>
      <w:r w:rsidRPr="00886D32">
        <w:rPr>
          <w:sz w:val="20"/>
          <w:szCs w:val="20"/>
        </w:rPr>
        <w:t>To the maximum extent permitted by law, JH Vending Company, LLC shall not be liable for:</w:t>
      </w:r>
    </w:p>
    <w:p w14:paraId="386DD8CE" w14:textId="77777777" w:rsidR="00886D32" w:rsidRPr="00886D32" w:rsidRDefault="00886D32" w:rsidP="00CC4FF9">
      <w:pPr>
        <w:numPr>
          <w:ilvl w:val="0"/>
          <w:numId w:val="5"/>
        </w:numPr>
        <w:spacing w:line="240" w:lineRule="auto"/>
        <w:rPr>
          <w:sz w:val="20"/>
          <w:szCs w:val="20"/>
        </w:rPr>
      </w:pPr>
      <w:r w:rsidRPr="00886D32">
        <w:rPr>
          <w:sz w:val="20"/>
          <w:szCs w:val="20"/>
        </w:rPr>
        <w:t xml:space="preserve">Lost profits or incidental or consequential </w:t>
      </w:r>
      <w:proofErr w:type="gramStart"/>
      <w:r w:rsidRPr="00886D32">
        <w:rPr>
          <w:sz w:val="20"/>
          <w:szCs w:val="20"/>
        </w:rPr>
        <w:t>damages</w:t>
      </w:r>
      <w:proofErr w:type="gramEnd"/>
    </w:p>
    <w:p w14:paraId="69233AA3" w14:textId="77777777" w:rsidR="00886D32" w:rsidRPr="00886D32" w:rsidRDefault="00886D32" w:rsidP="00CC4FF9">
      <w:pPr>
        <w:numPr>
          <w:ilvl w:val="0"/>
          <w:numId w:val="5"/>
        </w:numPr>
        <w:spacing w:line="240" w:lineRule="auto"/>
        <w:rPr>
          <w:sz w:val="20"/>
          <w:szCs w:val="20"/>
        </w:rPr>
      </w:pPr>
      <w:r w:rsidRPr="00886D32">
        <w:rPr>
          <w:sz w:val="20"/>
          <w:szCs w:val="20"/>
        </w:rPr>
        <w:t>Theft or misuse of products</w:t>
      </w:r>
    </w:p>
    <w:p w14:paraId="078D7D53" w14:textId="77777777" w:rsidR="00886D32" w:rsidRPr="00886D32" w:rsidRDefault="00886D32" w:rsidP="00CC4FF9">
      <w:pPr>
        <w:numPr>
          <w:ilvl w:val="0"/>
          <w:numId w:val="5"/>
        </w:numPr>
        <w:spacing w:line="240" w:lineRule="auto"/>
        <w:rPr>
          <w:sz w:val="20"/>
          <w:szCs w:val="20"/>
        </w:rPr>
      </w:pPr>
      <w:r w:rsidRPr="00886D32">
        <w:rPr>
          <w:sz w:val="20"/>
          <w:szCs w:val="20"/>
        </w:rPr>
        <w:t>Customer disputes or dissatisfaction</w:t>
      </w:r>
    </w:p>
    <w:p w14:paraId="5A0D812A" w14:textId="77777777" w:rsidR="00886D32" w:rsidRPr="00886D32" w:rsidRDefault="00886D32" w:rsidP="00CC4FF9">
      <w:pPr>
        <w:numPr>
          <w:ilvl w:val="0"/>
          <w:numId w:val="5"/>
        </w:numPr>
        <w:spacing w:line="240" w:lineRule="auto"/>
        <w:rPr>
          <w:sz w:val="20"/>
          <w:szCs w:val="20"/>
        </w:rPr>
      </w:pPr>
      <w:r w:rsidRPr="00886D32">
        <w:rPr>
          <w:sz w:val="20"/>
          <w:szCs w:val="20"/>
        </w:rPr>
        <w:t>Temporary service interruptions</w:t>
      </w:r>
    </w:p>
    <w:p w14:paraId="532101F2" w14:textId="77777777" w:rsidR="00886D32" w:rsidRPr="00886D32" w:rsidRDefault="00886D32" w:rsidP="00CC4FF9">
      <w:pPr>
        <w:spacing w:line="240" w:lineRule="auto"/>
        <w:rPr>
          <w:sz w:val="20"/>
          <w:szCs w:val="20"/>
        </w:rPr>
      </w:pPr>
      <w:r w:rsidRPr="00886D32">
        <w:rPr>
          <w:sz w:val="20"/>
          <w:szCs w:val="20"/>
        </w:rPr>
        <w:pict w14:anchorId="371DCB2C">
          <v:rect id="_x0000_i1128" style="width:0;height:1.5pt" o:hralign="center" o:hrstd="t" o:hr="t" fillcolor="#a0a0a0" stroked="f"/>
        </w:pict>
      </w:r>
    </w:p>
    <w:p w14:paraId="34548B03" w14:textId="77777777" w:rsidR="00886D32" w:rsidRPr="00886D32" w:rsidRDefault="00886D32" w:rsidP="00CC4FF9">
      <w:pPr>
        <w:spacing w:line="240" w:lineRule="auto"/>
        <w:rPr>
          <w:b/>
          <w:bCs/>
          <w:sz w:val="20"/>
          <w:szCs w:val="20"/>
        </w:rPr>
      </w:pPr>
      <w:r w:rsidRPr="00886D32">
        <w:rPr>
          <w:b/>
          <w:bCs/>
          <w:sz w:val="20"/>
          <w:szCs w:val="20"/>
        </w:rPr>
        <w:t>8. Indemnification</w:t>
      </w:r>
    </w:p>
    <w:p w14:paraId="2A65D3B9" w14:textId="77777777" w:rsidR="00886D32" w:rsidRPr="00886D32" w:rsidRDefault="00886D32" w:rsidP="00CC4FF9">
      <w:pPr>
        <w:spacing w:line="240" w:lineRule="auto"/>
        <w:rPr>
          <w:sz w:val="20"/>
          <w:szCs w:val="20"/>
        </w:rPr>
      </w:pPr>
      <w:r w:rsidRPr="00886D32">
        <w:rPr>
          <w:sz w:val="20"/>
          <w:szCs w:val="20"/>
        </w:rPr>
        <w:lastRenderedPageBreak/>
        <w:t>You agree to indemnify and hold harmless JH Vending Company, LLC, its owners, members, employees, and agents from any claims, damages, losses, or expenses (including attorney’s fees) arising out of:</w:t>
      </w:r>
    </w:p>
    <w:p w14:paraId="1F782DAF" w14:textId="77777777" w:rsidR="00886D32" w:rsidRPr="00886D32" w:rsidRDefault="00886D32" w:rsidP="00CC4FF9">
      <w:pPr>
        <w:numPr>
          <w:ilvl w:val="0"/>
          <w:numId w:val="6"/>
        </w:numPr>
        <w:spacing w:line="240" w:lineRule="auto"/>
        <w:rPr>
          <w:sz w:val="20"/>
          <w:szCs w:val="20"/>
        </w:rPr>
      </w:pPr>
      <w:r w:rsidRPr="00886D32">
        <w:rPr>
          <w:sz w:val="20"/>
          <w:szCs w:val="20"/>
        </w:rPr>
        <w:t>Use or presence of vending machines at your Location</w:t>
      </w:r>
    </w:p>
    <w:p w14:paraId="607D655E" w14:textId="77777777" w:rsidR="00886D32" w:rsidRPr="00886D32" w:rsidRDefault="00886D32" w:rsidP="00CC4FF9">
      <w:pPr>
        <w:numPr>
          <w:ilvl w:val="0"/>
          <w:numId w:val="6"/>
        </w:numPr>
        <w:spacing w:line="240" w:lineRule="auto"/>
        <w:rPr>
          <w:sz w:val="20"/>
          <w:szCs w:val="20"/>
        </w:rPr>
      </w:pPr>
      <w:r w:rsidRPr="00886D32">
        <w:rPr>
          <w:sz w:val="20"/>
          <w:szCs w:val="20"/>
        </w:rPr>
        <w:t>Injury or damage occurring at or near the machines not caused by Company negligence</w:t>
      </w:r>
    </w:p>
    <w:p w14:paraId="45A6BC56" w14:textId="77777777" w:rsidR="00886D32" w:rsidRPr="00886D32" w:rsidRDefault="00886D32" w:rsidP="00CC4FF9">
      <w:pPr>
        <w:numPr>
          <w:ilvl w:val="0"/>
          <w:numId w:val="6"/>
        </w:numPr>
        <w:spacing w:line="240" w:lineRule="auto"/>
        <w:rPr>
          <w:sz w:val="20"/>
          <w:szCs w:val="20"/>
        </w:rPr>
      </w:pPr>
      <w:r w:rsidRPr="00886D32">
        <w:rPr>
          <w:sz w:val="20"/>
          <w:szCs w:val="20"/>
        </w:rPr>
        <w:t>Violation of these Terms</w:t>
      </w:r>
    </w:p>
    <w:p w14:paraId="28940C61" w14:textId="77777777" w:rsidR="00886D32" w:rsidRPr="00886D32" w:rsidRDefault="00886D32" w:rsidP="00CC4FF9">
      <w:pPr>
        <w:spacing w:line="240" w:lineRule="auto"/>
        <w:rPr>
          <w:sz w:val="20"/>
          <w:szCs w:val="20"/>
        </w:rPr>
      </w:pPr>
      <w:r w:rsidRPr="00886D32">
        <w:rPr>
          <w:sz w:val="20"/>
          <w:szCs w:val="20"/>
        </w:rPr>
        <w:pict w14:anchorId="0D0816AD">
          <v:rect id="_x0000_i1129" style="width:0;height:1.5pt" o:hralign="center" o:hrstd="t" o:hr="t" fillcolor="#a0a0a0" stroked="f"/>
        </w:pict>
      </w:r>
    </w:p>
    <w:p w14:paraId="52ABB69C" w14:textId="77777777" w:rsidR="00886D32" w:rsidRPr="00886D32" w:rsidRDefault="00886D32" w:rsidP="00CC4FF9">
      <w:pPr>
        <w:spacing w:line="240" w:lineRule="auto"/>
        <w:rPr>
          <w:b/>
          <w:bCs/>
          <w:sz w:val="20"/>
          <w:szCs w:val="20"/>
        </w:rPr>
      </w:pPr>
      <w:r w:rsidRPr="00886D32">
        <w:rPr>
          <w:b/>
          <w:bCs/>
          <w:sz w:val="20"/>
          <w:szCs w:val="20"/>
        </w:rPr>
        <w:t>9. Prohibited Conduct</w:t>
      </w:r>
    </w:p>
    <w:p w14:paraId="2089628E" w14:textId="77777777" w:rsidR="00886D32" w:rsidRPr="00886D32" w:rsidRDefault="00886D32" w:rsidP="00CC4FF9">
      <w:pPr>
        <w:spacing w:line="240" w:lineRule="auto"/>
        <w:rPr>
          <w:sz w:val="20"/>
          <w:szCs w:val="20"/>
        </w:rPr>
      </w:pPr>
      <w:r w:rsidRPr="00886D32">
        <w:rPr>
          <w:sz w:val="20"/>
          <w:szCs w:val="20"/>
        </w:rPr>
        <w:t>The Location agrees not to:</w:t>
      </w:r>
    </w:p>
    <w:p w14:paraId="519699EE" w14:textId="77777777" w:rsidR="00886D32" w:rsidRPr="00886D32" w:rsidRDefault="00886D32" w:rsidP="00CC4FF9">
      <w:pPr>
        <w:numPr>
          <w:ilvl w:val="0"/>
          <w:numId w:val="7"/>
        </w:numPr>
        <w:spacing w:line="240" w:lineRule="auto"/>
        <w:rPr>
          <w:sz w:val="20"/>
          <w:szCs w:val="20"/>
        </w:rPr>
      </w:pPr>
      <w:r w:rsidRPr="00886D32">
        <w:rPr>
          <w:sz w:val="20"/>
          <w:szCs w:val="20"/>
        </w:rPr>
        <w:t xml:space="preserve">Damage, </w:t>
      </w:r>
      <w:proofErr w:type="gramStart"/>
      <w:r w:rsidRPr="00886D32">
        <w:rPr>
          <w:sz w:val="20"/>
          <w:szCs w:val="20"/>
        </w:rPr>
        <w:t>tamper</w:t>
      </w:r>
      <w:proofErr w:type="gramEnd"/>
      <w:r w:rsidRPr="00886D32">
        <w:rPr>
          <w:sz w:val="20"/>
          <w:szCs w:val="20"/>
        </w:rPr>
        <w:t xml:space="preserve"> with, or </w:t>
      </w:r>
      <w:proofErr w:type="gramStart"/>
      <w:r w:rsidRPr="00886D32">
        <w:rPr>
          <w:sz w:val="20"/>
          <w:szCs w:val="20"/>
        </w:rPr>
        <w:t>misuse</w:t>
      </w:r>
      <w:proofErr w:type="gramEnd"/>
      <w:r w:rsidRPr="00886D32">
        <w:rPr>
          <w:sz w:val="20"/>
          <w:szCs w:val="20"/>
        </w:rPr>
        <w:t xml:space="preserve"> vending equipment</w:t>
      </w:r>
    </w:p>
    <w:p w14:paraId="199C3015" w14:textId="77777777" w:rsidR="00886D32" w:rsidRPr="00886D32" w:rsidRDefault="00886D32" w:rsidP="00CC4FF9">
      <w:pPr>
        <w:numPr>
          <w:ilvl w:val="0"/>
          <w:numId w:val="7"/>
        </w:numPr>
        <w:spacing w:line="240" w:lineRule="auto"/>
        <w:rPr>
          <w:sz w:val="20"/>
          <w:szCs w:val="20"/>
        </w:rPr>
      </w:pPr>
      <w:r w:rsidRPr="00886D32">
        <w:rPr>
          <w:sz w:val="20"/>
          <w:szCs w:val="20"/>
        </w:rPr>
        <w:t>Allow unauthorized access to machines</w:t>
      </w:r>
    </w:p>
    <w:p w14:paraId="17ED4955" w14:textId="77777777" w:rsidR="00886D32" w:rsidRPr="00886D32" w:rsidRDefault="00886D32" w:rsidP="00CC4FF9">
      <w:pPr>
        <w:numPr>
          <w:ilvl w:val="0"/>
          <w:numId w:val="7"/>
        </w:numPr>
        <w:spacing w:line="240" w:lineRule="auto"/>
        <w:rPr>
          <w:sz w:val="20"/>
          <w:szCs w:val="20"/>
        </w:rPr>
      </w:pPr>
      <w:r w:rsidRPr="00886D32">
        <w:rPr>
          <w:sz w:val="20"/>
          <w:szCs w:val="20"/>
        </w:rPr>
        <w:t>Use vending services for unlawful purposes</w:t>
      </w:r>
    </w:p>
    <w:p w14:paraId="05230219" w14:textId="77777777" w:rsidR="00886D32" w:rsidRPr="00886D32" w:rsidRDefault="00886D32" w:rsidP="00CC4FF9">
      <w:pPr>
        <w:numPr>
          <w:ilvl w:val="0"/>
          <w:numId w:val="7"/>
        </w:numPr>
        <w:spacing w:line="240" w:lineRule="auto"/>
        <w:rPr>
          <w:sz w:val="20"/>
          <w:szCs w:val="20"/>
        </w:rPr>
      </w:pPr>
      <w:r w:rsidRPr="00886D32">
        <w:rPr>
          <w:sz w:val="20"/>
          <w:szCs w:val="20"/>
        </w:rPr>
        <w:t>Harass or threaten Company personnel</w:t>
      </w:r>
    </w:p>
    <w:p w14:paraId="2B141FBF" w14:textId="77777777" w:rsidR="00886D32" w:rsidRPr="00886D32" w:rsidRDefault="00886D32" w:rsidP="00CC4FF9">
      <w:pPr>
        <w:spacing w:line="240" w:lineRule="auto"/>
        <w:rPr>
          <w:sz w:val="20"/>
          <w:szCs w:val="20"/>
        </w:rPr>
      </w:pPr>
      <w:r w:rsidRPr="00886D32">
        <w:rPr>
          <w:sz w:val="20"/>
          <w:szCs w:val="20"/>
        </w:rPr>
        <w:pict w14:anchorId="0A5AAD76">
          <v:rect id="_x0000_i1130" style="width:0;height:1.5pt" o:hralign="center" o:hrstd="t" o:hr="t" fillcolor="#a0a0a0" stroked="f"/>
        </w:pict>
      </w:r>
    </w:p>
    <w:p w14:paraId="3E12B1BC" w14:textId="77777777" w:rsidR="00886D32" w:rsidRPr="00886D32" w:rsidRDefault="00886D32" w:rsidP="00CC4FF9">
      <w:pPr>
        <w:spacing w:line="240" w:lineRule="auto"/>
        <w:rPr>
          <w:b/>
          <w:bCs/>
          <w:sz w:val="20"/>
          <w:szCs w:val="20"/>
        </w:rPr>
      </w:pPr>
      <w:r w:rsidRPr="00886D32">
        <w:rPr>
          <w:b/>
          <w:bCs/>
          <w:sz w:val="20"/>
          <w:szCs w:val="20"/>
        </w:rPr>
        <w:t>10. Intellectual Property</w:t>
      </w:r>
    </w:p>
    <w:p w14:paraId="6E3960D8" w14:textId="77777777" w:rsidR="00886D32" w:rsidRPr="00886D32" w:rsidRDefault="00886D32" w:rsidP="00CC4FF9">
      <w:pPr>
        <w:spacing w:line="240" w:lineRule="auto"/>
        <w:rPr>
          <w:sz w:val="20"/>
          <w:szCs w:val="20"/>
        </w:rPr>
      </w:pPr>
      <w:r w:rsidRPr="00886D32">
        <w:rPr>
          <w:sz w:val="20"/>
          <w:szCs w:val="20"/>
        </w:rPr>
        <w:t>All trademarks, logos, branding, machine graphics, and materials associated with JH Vending Company, LLC remain the exclusive property of the Company and may not be used without written consent.</w:t>
      </w:r>
    </w:p>
    <w:p w14:paraId="2A453FB9" w14:textId="77777777" w:rsidR="00886D32" w:rsidRPr="00886D32" w:rsidRDefault="00886D32" w:rsidP="00CC4FF9">
      <w:pPr>
        <w:spacing w:line="240" w:lineRule="auto"/>
        <w:rPr>
          <w:sz w:val="20"/>
          <w:szCs w:val="20"/>
        </w:rPr>
      </w:pPr>
      <w:r w:rsidRPr="00886D32">
        <w:rPr>
          <w:sz w:val="20"/>
          <w:szCs w:val="20"/>
        </w:rPr>
        <w:pict w14:anchorId="53BD4DB3">
          <v:rect id="_x0000_i1131" style="width:0;height:1.5pt" o:hralign="center" o:hrstd="t" o:hr="t" fillcolor="#a0a0a0" stroked="f"/>
        </w:pict>
      </w:r>
    </w:p>
    <w:p w14:paraId="3DAA5C6C" w14:textId="77777777" w:rsidR="00886D32" w:rsidRPr="00886D32" w:rsidRDefault="00886D32" w:rsidP="00CC4FF9">
      <w:pPr>
        <w:spacing w:line="240" w:lineRule="auto"/>
        <w:rPr>
          <w:b/>
          <w:bCs/>
          <w:sz w:val="20"/>
          <w:szCs w:val="20"/>
        </w:rPr>
      </w:pPr>
      <w:r w:rsidRPr="00886D32">
        <w:rPr>
          <w:b/>
          <w:bCs/>
          <w:sz w:val="20"/>
          <w:szCs w:val="20"/>
        </w:rPr>
        <w:t>11. Marketing &amp; Communications</w:t>
      </w:r>
    </w:p>
    <w:p w14:paraId="4BA86843" w14:textId="77777777" w:rsidR="00886D32" w:rsidRPr="00886D32" w:rsidRDefault="00886D32" w:rsidP="00CC4FF9">
      <w:pPr>
        <w:spacing w:line="240" w:lineRule="auto"/>
        <w:rPr>
          <w:sz w:val="20"/>
          <w:szCs w:val="20"/>
        </w:rPr>
      </w:pPr>
      <w:r w:rsidRPr="00886D32">
        <w:rPr>
          <w:sz w:val="20"/>
          <w:szCs w:val="20"/>
        </w:rPr>
        <w:t>By engaging in vending services, you consent to receive reasonable business communications from the Company via phone, email, or text related to service, maintenance, or promotions. You may opt out of marketing communications at any time.</w:t>
      </w:r>
    </w:p>
    <w:p w14:paraId="16B4A1B1" w14:textId="77777777" w:rsidR="00886D32" w:rsidRPr="00886D32" w:rsidRDefault="00886D32" w:rsidP="00CC4FF9">
      <w:pPr>
        <w:spacing w:line="240" w:lineRule="auto"/>
        <w:rPr>
          <w:sz w:val="20"/>
          <w:szCs w:val="20"/>
        </w:rPr>
      </w:pPr>
      <w:r w:rsidRPr="00886D32">
        <w:rPr>
          <w:sz w:val="20"/>
          <w:szCs w:val="20"/>
        </w:rPr>
        <w:pict w14:anchorId="205AB0F5">
          <v:rect id="_x0000_i1132" style="width:0;height:1.5pt" o:hralign="center" o:hrstd="t" o:hr="t" fillcolor="#a0a0a0" stroked="f"/>
        </w:pict>
      </w:r>
    </w:p>
    <w:p w14:paraId="2AABC47D" w14:textId="77777777" w:rsidR="00886D32" w:rsidRPr="00886D32" w:rsidRDefault="00886D32" w:rsidP="00CC4FF9">
      <w:pPr>
        <w:spacing w:line="240" w:lineRule="auto"/>
        <w:rPr>
          <w:b/>
          <w:bCs/>
          <w:sz w:val="20"/>
          <w:szCs w:val="20"/>
        </w:rPr>
      </w:pPr>
      <w:r w:rsidRPr="00886D32">
        <w:rPr>
          <w:b/>
          <w:bCs/>
          <w:sz w:val="20"/>
          <w:szCs w:val="20"/>
        </w:rPr>
        <w:t>12. Privacy</w:t>
      </w:r>
    </w:p>
    <w:p w14:paraId="1A9DCA4D" w14:textId="77777777" w:rsidR="00886D32" w:rsidRPr="00886D32" w:rsidRDefault="00886D32" w:rsidP="00CC4FF9">
      <w:pPr>
        <w:spacing w:line="240" w:lineRule="auto"/>
        <w:rPr>
          <w:sz w:val="20"/>
          <w:szCs w:val="20"/>
        </w:rPr>
      </w:pPr>
      <w:r w:rsidRPr="00886D32">
        <w:rPr>
          <w:sz w:val="20"/>
          <w:szCs w:val="20"/>
        </w:rPr>
        <w:t>The Company only uses contact information voluntarily provided by the Location for business operations, service communications, and recordkeeping. We do not sell payment information and take reasonable steps to protect your data.</w:t>
      </w:r>
    </w:p>
    <w:p w14:paraId="3266AC1D" w14:textId="77777777" w:rsidR="00886D32" w:rsidRPr="00886D32" w:rsidRDefault="00886D32" w:rsidP="00CC4FF9">
      <w:pPr>
        <w:spacing w:line="240" w:lineRule="auto"/>
        <w:rPr>
          <w:sz w:val="20"/>
          <w:szCs w:val="20"/>
        </w:rPr>
      </w:pPr>
      <w:r w:rsidRPr="00886D32">
        <w:rPr>
          <w:sz w:val="20"/>
          <w:szCs w:val="20"/>
        </w:rPr>
        <w:pict w14:anchorId="5243742E">
          <v:rect id="_x0000_i1133" style="width:0;height:1.5pt" o:hralign="center" o:hrstd="t" o:hr="t" fillcolor="#a0a0a0" stroked="f"/>
        </w:pict>
      </w:r>
    </w:p>
    <w:p w14:paraId="27E59A98" w14:textId="77777777" w:rsidR="00886D32" w:rsidRPr="00886D32" w:rsidRDefault="00886D32" w:rsidP="00CC4FF9">
      <w:pPr>
        <w:spacing w:line="240" w:lineRule="auto"/>
        <w:rPr>
          <w:b/>
          <w:bCs/>
          <w:sz w:val="20"/>
          <w:szCs w:val="20"/>
        </w:rPr>
      </w:pPr>
      <w:r w:rsidRPr="00886D32">
        <w:rPr>
          <w:b/>
          <w:bCs/>
          <w:sz w:val="20"/>
          <w:szCs w:val="20"/>
        </w:rPr>
        <w:t>13. Changes to Terms</w:t>
      </w:r>
    </w:p>
    <w:p w14:paraId="2E688CB1" w14:textId="77777777" w:rsidR="00886D32" w:rsidRPr="00886D32" w:rsidRDefault="00886D32" w:rsidP="00CC4FF9">
      <w:pPr>
        <w:spacing w:line="240" w:lineRule="auto"/>
        <w:rPr>
          <w:sz w:val="20"/>
          <w:szCs w:val="20"/>
        </w:rPr>
      </w:pPr>
      <w:r w:rsidRPr="00886D32">
        <w:rPr>
          <w:sz w:val="20"/>
          <w:szCs w:val="20"/>
        </w:rPr>
        <w:t>The Company reserves the right to modify these Terms at any time. Updated Terms will apply upon notice or continued participation in vending services.</w:t>
      </w:r>
    </w:p>
    <w:p w14:paraId="7BEA231C" w14:textId="77777777" w:rsidR="00886D32" w:rsidRPr="00886D32" w:rsidRDefault="00886D32" w:rsidP="00CC4FF9">
      <w:pPr>
        <w:spacing w:line="240" w:lineRule="auto"/>
        <w:rPr>
          <w:sz w:val="20"/>
          <w:szCs w:val="20"/>
        </w:rPr>
      </w:pPr>
      <w:r w:rsidRPr="00886D32">
        <w:rPr>
          <w:sz w:val="20"/>
          <w:szCs w:val="20"/>
        </w:rPr>
        <w:pict w14:anchorId="00CCE600">
          <v:rect id="_x0000_i1134" style="width:0;height:1.5pt" o:hralign="center" o:hrstd="t" o:hr="t" fillcolor="#a0a0a0" stroked="f"/>
        </w:pict>
      </w:r>
    </w:p>
    <w:p w14:paraId="6051EDF1" w14:textId="77777777" w:rsidR="00886D32" w:rsidRPr="00886D32" w:rsidRDefault="00886D32" w:rsidP="00CC4FF9">
      <w:pPr>
        <w:spacing w:line="240" w:lineRule="auto"/>
        <w:rPr>
          <w:b/>
          <w:bCs/>
          <w:sz w:val="20"/>
          <w:szCs w:val="20"/>
        </w:rPr>
      </w:pPr>
      <w:r w:rsidRPr="00886D32">
        <w:rPr>
          <w:b/>
          <w:bCs/>
          <w:sz w:val="20"/>
          <w:szCs w:val="20"/>
        </w:rPr>
        <w:t>14. Governing Law</w:t>
      </w:r>
    </w:p>
    <w:p w14:paraId="422231A8" w14:textId="4CFA70B6" w:rsidR="00886D32" w:rsidRPr="00886D32" w:rsidRDefault="00886D32" w:rsidP="00CC4FF9">
      <w:pPr>
        <w:spacing w:line="240" w:lineRule="auto"/>
        <w:rPr>
          <w:sz w:val="20"/>
          <w:szCs w:val="20"/>
        </w:rPr>
      </w:pPr>
      <w:r w:rsidRPr="00886D32">
        <w:rPr>
          <w:sz w:val="20"/>
          <w:szCs w:val="20"/>
        </w:rPr>
        <w:t xml:space="preserve">These Terms shall be governed by and construed in accordance with the laws of the </w:t>
      </w:r>
      <w:r w:rsidRPr="00886D32">
        <w:rPr>
          <w:b/>
          <w:bCs/>
          <w:sz w:val="20"/>
          <w:szCs w:val="20"/>
        </w:rPr>
        <w:t xml:space="preserve">State of </w:t>
      </w:r>
      <w:r>
        <w:rPr>
          <w:b/>
          <w:bCs/>
          <w:sz w:val="20"/>
          <w:szCs w:val="20"/>
        </w:rPr>
        <w:t xml:space="preserve">Tennessee. </w:t>
      </w:r>
      <w:r w:rsidRPr="00886D32">
        <w:rPr>
          <w:sz w:val="20"/>
          <w:szCs w:val="20"/>
        </w:rPr>
        <w:t>Any disputes shall be resolved in the courts located within that state.</w:t>
      </w:r>
    </w:p>
    <w:p w14:paraId="34D7E495" w14:textId="77777777" w:rsidR="00886D32" w:rsidRPr="00886D32" w:rsidRDefault="00886D32" w:rsidP="00CC4FF9">
      <w:pPr>
        <w:spacing w:line="240" w:lineRule="auto"/>
        <w:rPr>
          <w:sz w:val="20"/>
          <w:szCs w:val="20"/>
        </w:rPr>
      </w:pPr>
      <w:r w:rsidRPr="00886D32">
        <w:rPr>
          <w:sz w:val="20"/>
          <w:szCs w:val="20"/>
        </w:rPr>
        <w:pict w14:anchorId="4FA046F2">
          <v:rect id="_x0000_i1135" style="width:0;height:1.5pt" o:hralign="center" o:hrstd="t" o:hr="t" fillcolor="#a0a0a0" stroked="f"/>
        </w:pict>
      </w:r>
    </w:p>
    <w:p w14:paraId="5968E6D8" w14:textId="77777777" w:rsidR="00886D32" w:rsidRPr="00886D32" w:rsidRDefault="00886D32" w:rsidP="00CC4FF9">
      <w:pPr>
        <w:spacing w:line="240" w:lineRule="auto"/>
        <w:rPr>
          <w:b/>
          <w:bCs/>
          <w:sz w:val="20"/>
          <w:szCs w:val="20"/>
        </w:rPr>
      </w:pPr>
      <w:r w:rsidRPr="00886D32">
        <w:rPr>
          <w:b/>
          <w:bCs/>
          <w:sz w:val="20"/>
          <w:szCs w:val="20"/>
        </w:rPr>
        <w:lastRenderedPageBreak/>
        <w:t>15. Severability</w:t>
      </w:r>
    </w:p>
    <w:p w14:paraId="286CC795" w14:textId="77777777" w:rsidR="00886D32" w:rsidRPr="00886D32" w:rsidRDefault="00886D32" w:rsidP="00CC4FF9">
      <w:pPr>
        <w:spacing w:line="240" w:lineRule="auto"/>
        <w:rPr>
          <w:sz w:val="20"/>
          <w:szCs w:val="20"/>
        </w:rPr>
      </w:pPr>
      <w:r w:rsidRPr="00886D32">
        <w:rPr>
          <w:sz w:val="20"/>
          <w:szCs w:val="20"/>
        </w:rPr>
        <w:t>If any provision of these Terms is found to be invalid or unenforceable, the remaining provisions shall remain in full force and effect.</w:t>
      </w:r>
    </w:p>
    <w:p w14:paraId="7031742B" w14:textId="77777777" w:rsidR="00886D32" w:rsidRPr="00886D32" w:rsidRDefault="00886D32" w:rsidP="00CC4FF9">
      <w:pPr>
        <w:spacing w:line="240" w:lineRule="auto"/>
        <w:rPr>
          <w:sz w:val="20"/>
          <w:szCs w:val="20"/>
        </w:rPr>
      </w:pPr>
      <w:r w:rsidRPr="00886D32">
        <w:rPr>
          <w:sz w:val="20"/>
          <w:szCs w:val="20"/>
        </w:rPr>
        <w:pict w14:anchorId="52CE8D8D">
          <v:rect id="_x0000_i1136" style="width:0;height:1.5pt" o:hralign="center" o:hrstd="t" o:hr="t" fillcolor="#a0a0a0" stroked="f"/>
        </w:pict>
      </w:r>
    </w:p>
    <w:p w14:paraId="34429C0B" w14:textId="77777777" w:rsidR="00886D32" w:rsidRPr="00886D32" w:rsidRDefault="00886D32" w:rsidP="00CC4FF9">
      <w:pPr>
        <w:spacing w:line="240" w:lineRule="auto"/>
        <w:rPr>
          <w:b/>
          <w:bCs/>
          <w:sz w:val="20"/>
          <w:szCs w:val="20"/>
        </w:rPr>
      </w:pPr>
      <w:r w:rsidRPr="00886D32">
        <w:rPr>
          <w:b/>
          <w:bCs/>
          <w:sz w:val="20"/>
          <w:szCs w:val="20"/>
        </w:rPr>
        <w:t>16. Contact Information</w:t>
      </w:r>
    </w:p>
    <w:p w14:paraId="7A6926BD" w14:textId="77777777" w:rsidR="00886D32" w:rsidRPr="00886D32" w:rsidRDefault="00886D32" w:rsidP="00CC4FF9">
      <w:pPr>
        <w:spacing w:line="240" w:lineRule="auto"/>
        <w:rPr>
          <w:sz w:val="20"/>
          <w:szCs w:val="20"/>
        </w:rPr>
      </w:pPr>
      <w:r w:rsidRPr="00886D32">
        <w:rPr>
          <w:sz w:val="20"/>
          <w:szCs w:val="20"/>
        </w:rPr>
        <w:t>If you have questions regarding these Terms, please contact:</w:t>
      </w:r>
    </w:p>
    <w:p w14:paraId="4D8DC5F2" w14:textId="77777777" w:rsidR="00886D32" w:rsidRDefault="00886D32" w:rsidP="00CC4FF9">
      <w:pPr>
        <w:spacing w:after="0" w:line="240" w:lineRule="auto"/>
        <w:rPr>
          <w:b/>
          <w:bCs/>
          <w:sz w:val="20"/>
          <w:szCs w:val="20"/>
        </w:rPr>
      </w:pPr>
      <w:r w:rsidRPr="00886D32">
        <w:rPr>
          <w:b/>
          <w:bCs/>
          <w:sz w:val="20"/>
          <w:szCs w:val="20"/>
        </w:rPr>
        <w:t>JH Vending Company, LLC</w:t>
      </w:r>
    </w:p>
    <w:p w14:paraId="2F000B36" w14:textId="730D51BC" w:rsidR="00886D32" w:rsidRPr="00886D32" w:rsidRDefault="00886D32" w:rsidP="00CC4FF9">
      <w:pPr>
        <w:spacing w:after="0" w:line="240" w:lineRule="auto"/>
        <w:rPr>
          <w:b/>
          <w:bCs/>
          <w:sz w:val="20"/>
          <w:szCs w:val="20"/>
        </w:rPr>
      </w:pPr>
      <w:r>
        <w:rPr>
          <w:b/>
          <w:bCs/>
          <w:noProof/>
          <w:sz w:val="20"/>
          <w:szCs w:val="20"/>
        </w:rPr>
        <w:drawing>
          <wp:inline distT="0" distB="0" distL="0" distR="0" wp14:anchorId="61058891" wp14:editId="110D1E6E">
            <wp:extent cx="176645" cy="188103"/>
            <wp:effectExtent l="0" t="0" r="0" b="2540"/>
            <wp:docPr id="7221102" name="Picture 1" descr="A pin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102" name="Picture 1" descr="A pink and green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207766" cy="221242"/>
                    </a:xfrm>
                    <a:prstGeom prst="rect">
                      <a:avLst/>
                    </a:prstGeom>
                  </pic:spPr>
                </pic:pic>
              </a:graphicData>
            </a:graphic>
          </wp:inline>
        </w:drawing>
      </w:r>
      <w:r w:rsidRPr="00886D32">
        <w:rPr>
          <w:sz w:val="20"/>
          <w:szCs w:val="20"/>
        </w:rPr>
        <w:t>Website:</w:t>
      </w:r>
      <w:r>
        <w:rPr>
          <w:b/>
          <w:bCs/>
          <w:sz w:val="20"/>
          <w:szCs w:val="20"/>
        </w:rPr>
        <w:t xml:space="preserve"> </w:t>
      </w:r>
      <w:hyperlink r:id="rId8" w:history="1">
        <w:r w:rsidRPr="00886D32">
          <w:rPr>
            <w:rStyle w:val="Hyperlink"/>
            <w:sz w:val="20"/>
            <w:szCs w:val="20"/>
          </w:rPr>
          <w:t>www.jhvendingco.com</w:t>
        </w:r>
      </w:hyperlink>
      <w:r w:rsidRPr="00886D32">
        <w:rPr>
          <w:sz w:val="20"/>
          <w:szCs w:val="20"/>
        </w:rPr>
        <w:br/>
      </w:r>
      <w:r w:rsidRPr="00886D32">
        <w:rPr>
          <w:rFonts w:ascii="Segoe UI Emoji" w:hAnsi="Segoe UI Emoji" w:cs="Segoe UI Emoji"/>
          <w:sz w:val="20"/>
          <w:szCs w:val="20"/>
        </w:rPr>
        <w:t>📧</w:t>
      </w:r>
      <w:r w:rsidRPr="00886D32">
        <w:rPr>
          <w:sz w:val="20"/>
          <w:szCs w:val="20"/>
        </w:rPr>
        <w:t xml:space="preserve"> Email: </w:t>
      </w:r>
      <w:hyperlink r:id="rId9" w:history="1">
        <w:r w:rsidRPr="00886D32">
          <w:rPr>
            <w:rStyle w:val="Hyperlink"/>
            <w:sz w:val="20"/>
            <w:szCs w:val="20"/>
          </w:rPr>
          <w:t>JHVendingCo@Gmail.com</w:t>
        </w:r>
      </w:hyperlink>
      <w:r w:rsidRPr="00886D32">
        <w:rPr>
          <w:sz w:val="20"/>
          <w:szCs w:val="20"/>
        </w:rPr>
        <w:br/>
      </w:r>
      <w:r w:rsidRPr="00886D32">
        <w:rPr>
          <w:rFonts w:ascii="Segoe UI Emoji" w:hAnsi="Segoe UI Emoji" w:cs="Segoe UI Emoji"/>
          <w:sz w:val="20"/>
          <w:szCs w:val="20"/>
        </w:rPr>
        <w:t>📞</w:t>
      </w:r>
      <w:r w:rsidRPr="00886D32">
        <w:rPr>
          <w:sz w:val="20"/>
          <w:szCs w:val="20"/>
        </w:rPr>
        <w:t xml:space="preserve"> Phone: </w:t>
      </w:r>
      <w:r>
        <w:rPr>
          <w:sz w:val="20"/>
          <w:szCs w:val="20"/>
        </w:rPr>
        <w:t>615-603-1820</w:t>
      </w:r>
    </w:p>
    <w:p w14:paraId="610550C4" w14:textId="77777777" w:rsidR="00886D32" w:rsidRPr="00886D32" w:rsidRDefault="00886D32" w:rsidP="00CC4FF9">
      <w:pPr>
        <w:spacing w:line="240" w:lineRule="auto"/>
        <w:rPr>
          <w:sz w:val="20"/>
          <w:szCs w:val="20"/>
        </w:rPr>
      </w:pPr>
    </w:p>
    <w:sectPr w:rsidR="00886D32" w:rsidRPr="00886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7A04"/>
    <w:multiLevelType w:val="multilevel"/>
    <w:tmpl w:val="703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951F4"/>
    <w:multiLevelType w:val="multilevel"/>
    <w:tmpl w:val="81AC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61EA6"/>
    <w:multiLevelType w:val="multilevel"/>
    <w:tmpl w:val="D8C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37C42"/>
    <w:multiLevelType w:val="multilevel"/>
    <w:tmpl w:val="6A8A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C347C"/>
    <w:multiLevelType w:val="multilevel"/>
    <w:tmpl w:val="49E8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113A2"/>
    <w:multiLevelType w:val="multilevel"/>
    <w:tmpl w:val="C2E4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A77D9"/>
    <w:multiLevelType w:val="multilevel"/>
    <w:tmpl w:val="06C4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671698">
    <w:abstractNumId w:val="0"/>
  </w:num>
  <w:num w:numId="2" w16cid:durableId="189031241">
    <w:abstractNumId w:val="5"/>
  </w:num>
  <w:num w:numId="3" w16cid:durableId="758986976">
    <w:abstractNumId w:val="3"/>
  </w:num>
  <w:num w:numId="4" w16cid:durableId="821042296">
    <w:abstractNumId w:val="4"/>
  </w:num>
  <w:num w:numId="5" w16cid:durableId="671567334">
    <w:abstractNumId w:val="6"/>
  </w:num>
  <w:num w:numId="6" w16cid:durableId="1232815769">
    <w:abstractNumId w:val="2"/>
  </w:num>
  <w:num w:numId="7" w16cid:durableId="119079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32"/>
    <w:rsid w:val="001A5544"/>
    <w:rsid w:val="00886D32"/>
    <w:rsid w:val="00CC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2AEF"/>
  <w15:chartTrackingRefBased/>
  <w15:docId w15:val="{E66F2967-9E37-4D18-9959-3512B721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D32"/>
  </w:style>
  <w:style w:type="paragraph" w:styleId="Heading1">
    <w:name w:val="heading 1"/>
    <w:basedOn w:val="Normal"/>
    <w:next w:val="Normal"/>
    <w:link w:val="Heading1Char"/>
    <w:uiPriority w:val="9"/>
    <w:qFormat/>
    <w:rsid w:val="00886D3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886D3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86D3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86D3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86D3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86D3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86D3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86D3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86D3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3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886D3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86D3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86D3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86D3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86D3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86D3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86D3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86D32"/>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886D3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86D3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86D3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86D32"/>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886D3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86D32"/>
    <w:rPr>
      <w:rFonts w:asciiTheme="majorHAnsi" w:eastAsiaTheme="majorEastAsia" w:hAnsiTheme="majorHAnsi" w:cstheme="majorBidi"/>
      <w:sz w:val="25"/>
      <w:szCs w:val="25"/>
    </w:rPr>
  </w:style>
  <w:style w:type="paragraph" w:styleId="ListParagraph">
    <w:name w:val="List Paragraph"/>
    <w:basedOn w:val="Normal"/>
    <w:uiPriority w:val="34"/>
    <w:qFormat/>
    <w:rsid w:val="00886D32"/>
    <w:pPr>
      <w:ind w:left="720"/>
      <w:contextualSpacing/>
    </w:pPr>
  </w:style>
  <w:style w:type="character" w:styleId="IntenseEmphasis">
    <w:name w:val="Intense Emphasis"/>
    <w:basedOn w:val="DefaultParagraphFont"/>
    <w:uiPriority w:val="21"/>
    <w:qFormat/>
    <w:rsid w:val="00886D32"/>
    <w:rPr>
      <w:b/>
      <w:bCs/>
      <w:i/>
      <w:iCs/>
    </w:rPr>
  </w:style>
  <w:style w:type="paragraph" w:styleId="IntenseQuote">
    <w:name w:val="Intense Quote"/>
    <w:basedOn w:val="Normal"/>
    <w:next w:val="Normal"/>
    <w:link w:val="IntenseQuoteChar"/>
    <w:uiPriority w:val="30"/>
    <w:qFormat/>
    <w:rsid w:val="00886D3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86D32"/>
    <w:rPr>
      <w:color w:val="404040" w:themeColor="text1" w:themeTint="BF"/>
      <w:sz w:val="32"/>
      <w:szCs w:val="32"/>
    </w:rPr>
  </w:style>
  <w:style w:type="character" w:styleId="IntenseReference">
    <w:name w:val="Intense Reference"/>
    <w:basedOn w:val="DefaultParagraphFont"/>
    <w:uiPriority w:val="32"/>
    <w:qFormat/>
    <w:rsid w:val="00886D32"/>
    <w:rPr>
      <w:b/>
      <w:bCs/>
      <w:caps w:val="0"/>
      <w:smallCaps/>
      <w:color w:val="auto"/>
      <w:spacing w:val="3"/>
      <w:u w:val="single"/>
    </w:rPr>
  </w:style>
  <w:style w:type="paragraph" w:styleId="Caption">
    <w:name w:val="caption"/>
    <w:basedOn w:val="Normal"/>
    <w:next w:val="Normal"/>
    <w:uiPriority w:val="35"/>
    <w:semiHidden/>
    <w:unhideWhenUsed/>
    <w:qFormat/>
    <w:rsid w:val="00886D32"/>
    <w:pPr>
      <w:spacing w:line="240" w:lineRule="auto"/>
    </w:pPr>
    <w:rPr>
      <w:b/>
      <w:bCs/>
      <w:smallCaps/>
      <w:color w:val="595959" w:themeColor="text1" w:themeTint="A6"/>
    </w:rPr>
  </w:style>
  <w:style w:type="character" w:styleId="Strong">
    <w:name w:val="Strong"/>
    <w:basedOn w:val="DefaultParagraphFont"/>
    <w:uiPriority w:val="22"/>
    <w:qFormat/>
    <w:rsid w:val="00886D32"/>
    <w:rPr>
      <w:b/>
      <w:bCs/>
    </w:rPr>
  </w:style>
  <w:style w:type="character" w:styleId="Emphasis">
    <w:name w:val="Emphasis"/>
    <w:basedOn w:val="DefaultParagraphFont"/>
    <w:uiPriority w:val="20"/>
    <w:qFormat/>
    <w:rsid w:val="00886D32"/>
    <w:rPr>
      <w:i/>
      <w:iCs/>
    </w:rPr>
  </w:style>
  <w:style w:type="paragraph" w:styleId="NoSpacing">
    <w:name w:val="No Spacing"/>
    <w:uiPriority w:val="1"/>
    <w:qFormat/>
    <w:rsid w:val="00886D32"/>
    <w:pPr>
      <w:spacing w:after="0" w:line="240" w:lineRule="auto"/>
    </w:pPr>
  </w:style>
  <w:style w:type="character" w:styleId="SubtleEmphasis">
    <w:name w:val="Subtle Emphasis"/>
    <w:basedOn w:val="DefaultParagraphFont"/>
    <w:uiPriority w:val="19"/>
    <w:qFormat/>
    <w:rsid w:val="00886D32"/>
    <w:rPr>
      <w:i/>
      <w:iCs/>
      <w:color w:val="595959" w:themeColor="text1" w:themeTint="A6"/>
    </w:rPr>
  </w:style>
  <w:style w:type="character" w:styleId="SubtleReference">
    <w:name w:val="Subtle Reference"/>
    <w:basedOn w:val="DefaultParagraphFont"/>
    <w:uiPriority w:val="31"/>
    <w:qFormat/>
    <w:rsid w:val="00886D32"/>
    <w:rPr>
      <w:smallCaps/>
      <w:color w:val="404040" w:themeColor="text1" w:themeTint="BF"/>
      <w:u w:val="single" w:color="7F7F7F" w:themeColor="text1" w:themeTint="80"/>
    </w:rPr>
  </w:style>
  <w:style w:type="character" w:styleId="BookTitle">
    <w:name w:val="Book Title"/>
    <w:basedOn w:val="DefaultParagraphFont"/>
    <w:uiPriority w:val="33"/>
    <w:qFormat/>
    <w:rsid w:val="00886D32"/>
    <w:rPr>
      <w:b/>
      <w:bCs/>
      <w:smallCaps/>
      <w:spacing w:val="7"/>
    </w:rPr>
  </w:style>
  <w:style w:type="paragraph" w:styleId="TOCHeading">
    <w:name w:val="TOC Heading"/>
    <w:basedOn w:val="Heading1"/>
    <w:next w:val="Normal"/>
    <w:uiPriority w:val="39"/>
    <w:semiHidden/>
    <w:unhideWhenUsed/>
    <w:qFormat/>
    <w:rsid w:val="00886D32"/>
    <w:pPr>
      <w:outlineLvl w:val="9"/>
    </w:pPr>
  </w:style>
  <w:style w:type="character" w:styleId="Hyperlink">
    <w:name w:val="Hyperlink"/>
    <w:basedOn w:val="DefaultParagraphFont"/>
    <w:uiPriority w:val="99"/>
    <w:unhideWhenUsed/>
    <w:rsid w:val="00886D32"/>
    <w:rPr>
      <w:color w:val="467886" w:themeColor="hyperlink"/>
      <w:u w:val="single"/>
    </w:rPr>
  </w:style>
  <w:style w:type="character" w:styleId="UnresolvedMention">
    <w:name w:val="Unresolved Mention"/>
    <w:basedOn w:val="DefaultParagraphFont"/>
    <w:uiPriority w:val="99"/>
    <w:semiHidden/>
    <w:unhideWhenUsed/>
    <w:rsid w:val="0088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vendingco.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www.jhvendingc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HVending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Jarrett-Harris</dc:creator>
  <cp:keywords/>
  <dc:description/>
  <cp:lastModifiedBy>Nicolette Jarrett-Harris</cp:lastModifiedBy>
  <cp:revision>1</cp:revision>
  <dcterms:created xsi:type="dcterms:W3CDTF">2026-01-13T22:21:00Z</dcterms:created>
  <dcterms:modified xsi:type="dcterms:W3CDTF">2026-01-13T22:37:00Z</dcterms:modified>
</cp:coreProperties>
</file>